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9721" w14:textId="15684422" w:rsidR="007F30CA" w:rsidRDefault="008F51CF" w:rsidP="008F51CF">
      <w:pPr>
        <w:jc w:val="right"/>
        <w:rPr>
          <w:rFonts w:ascii="Tahoma" w:hAnsi="Tahoma" w:cs="Tahoma"/>
          <w:sz w:val="24"/>
          <w:szCs w:val="24"/>
          <w:lang w:val="el-GR"/>
        </w:rPr>
      </w:pPr>
      <w:r>
        <w:rPr>
          <w:rFonts w:ascii="Tahoma" w:hAnsi="Tahoma" w:cs="Tahoma"/>
          <w:sz w:val="24"/>
          <w:szCs w:val="24"/>
          <w:lang w:val="el-GR"/>
        </w:rPr>
        <w:t xml:space="preserve">Αθήνα, </w:t>
      </w:r>
      <w:r w:rsidR="002818B4" w:rsidRPr="008C38D2">
        <w:rPr>
          <w:rFonts w:ascii="Tahoma" w:hAnsi="Tahoma" w:cs="Tahoma"/>
          <w:sz w:val="24"/>
          <w:szCs w:val="24"/>
          <w:lang w:val="el-GR"/>
        </w:rPr>
        <w:t>04</w:t>
      </w:r>
      <w:r>
        <w:rPr>
          <w:rFonts w:ascii="Tahoma" w:hAnsi="Tahoma" w:cs="Tahoma"/>
          <w:sz w:val="24"/>
          <w:szCs w:val="24"/>
          <w:lang w:val="el-GR"/>
        </w:rPr>
        <w:t xml:space="preserve"> </w:t>
      </w:r>
      <w:r w:rsidR="002818B4">
        <w:rPr>
          <w:rFonts w:ascii="Tahoma" w:hAnsi="Tahoma" w:cs="Tahoma"/>
          <w:sz w:val="24"/>
          <w:szCs w:val="24"/>
          <w:lang w:val="el-GR"/>
        </w:rPr>
        <w:t>Μαρτίου</w:t>
      </w:r>
      <w:r>
        <w:rPr>
          <w:rFonts w:ascii="Tahoma" w:hAnsi="Tahoma" w:cs="Tahoma"/>
          <w:sz w:val="24"/>
          <w:szCs w:val="24"/>
          <w:lang w:val="el-GR"/>
        </w:rPr>
        <w:t xml:space="preserve"> 202</w:t>
      </w:r>
      <w:r w:rsidR="00925CD3">
        <w:rPr>
          <w:rFonts w:ascii="Tahoma" w:hAnsi="Tahoma" w:cs="Tahoma"/>
          <w:sz w:val="24"/>
          <w:szCs w:val="24"/>
          <w:lang w:val="el-GR"/>
        </w:rPr>
        <w:t>4</w:t>
      </w:r>
    </w:p>
    <w:p w14:paraId="074BAB76" w14:textId="7CFD9592" w:rsidR="008F51CF" w:rsidRDefault="008F51CF" w:rsidP="008F51CF">
      <w:pPr>
        <w:jc w:val="right"/>
        <w:rPr>
          <w:rFonts w:ascii="Tahoma" w:hAnsi="Tahoma" w:cs="Tahoma"/>
          <w:sz w:val="24"/>
          <w:szCs w:val="24"/>
          <w:lang w:val="el-GR"/>
        </w:rPr>
      </w:pPr>
    </w:p>
    <w:p w14:paraId="275FFBB9" w14:textId="275DECBF" w:rsidR="008F51CF" w:rsidRDefault="008F51CF" w:rsidP="008F51CF">
      <w:pPr>
        <w:jc w:val="center"/>
        <w:rPr>
          <w:rFonts w:ascii="Tahoma" w:hAnsi="Tahoma" w:cs="Tahoma"/>
          <w:b/>
          <w:sz w:val="24"/>
          <w:szCs w:val="24"/>
          <w:u w:val="single"/>
          <w:lang w:val="el-GR"/>
        </w:rPr>
      </w:pPr>
      <w:r>
        <w:rPr>
          <w:rFonts w:ascii="Tahoma" w:hAnsi="Tahoma" w:cs="Tahoma"/>
          <w:b/>
          <w:sz w:val="24"/>
          <w:szCs w:val="24"/>
          <w:u w:val="single"/>
          <w:lang w:val="el-GR"/>
        </w:rPr>
        <w:t>ΔΕΛΤΙΟ ΤΥΠΟΥ</w:t>
      </w:r>
    </w:p>
    <w:p w14:paraId="386D08A6" w14:textId="77777777" w:rsidR="009D2153" w:rsidRDefault="009D2153" w:rsidP="008F51CF">
      <w:pPr>
        <w:jc w:val="center"/>
        <w:rPr>
          <w:rFonts w:ascii="Tahoma" w:hAnsi="Tahoma" w:cs="Tahoma"/>
          <w:b/>
          <w:sz w:val="24"/>
          <w:szCs w:val="24"/>
          <w:u w:val="single"/>
          <w:lang w:val="el-GR"/>
        </w:rPr>
      </w:pPr>
    </w:p>
    <w:p w14:paraId="5950341A" w14:textId="1D6C51E6" w:rsidR="008F51CF" w:rsidRDefault="009D2153" w:rsidP="008F51CF">
      <w:pPr>
        <w:jc w:val="center"/>
        <w:rPr>
          <w:rFonts w:ascii="Tahoma" w:hAnsi="Tahoma" w:cs="Tahoma"/>
          <w:b/>
          <w:sz w:val="24"/>
          <w:szCs w:val="24"/>
          <w:u w:val="single"/>
          <w:lang w:val="el-GR"/>
        </w:rPr>
      </w:pPr>
      <w:r>
        <w:rPr>
          <w:rFonts w:ascii="Tahoma" w:hAnsi="Tahoma" w:cs="Tahoma"/>
          <w:b/>
          <w:sz w:val="24"/>
          <w:szCs w:val="24"/>
          <w:u w:val="single"/>
          <w:lang w:val="el-GR"/>
        </w:rPr>
        <w:t xml:space="preserve">Διημερίδα για το Δίκαιο των Ακινήτων </w:t>
      </w:r>
    </w:p>
    <w:p w14:paraId="5F8EB5B3" w14:textId="0E802400" w:rsidR="009D2153" w:rsidRPr="009D2153" w:rsidRDefault="009D2153" w:rsidP="008F51CF">
      <w:pPr>
        <w:jc w:val="center"/>
        <w:rPr>
          <w:rFonts w:ascii="Tahoma" w:hAnsi="Tahoma" w:cs="Tahoma"/>
          <w:b/>
          <w:sz w:val="24"/>
          <w:szCs w:val="24"/>
          <w:lang w:val="el-GR"/>
        </w:rPr>
      </w:pPr>
      <w:r w:rsidRPr="009D2153">
        <w:rPr>
          <w:rFonts w:ascii="Tahoma" w:hAnsi="Tahoma" w:cs="Tahoma"/>
          <w:b/>
          <w:sz w:val="24"/>
          <w:szCs w:val="24"/>
          <w:lang w:val="el-GR"/>
        </w:rPr>
        <w:t>Δημήτρης Αναστασόπουλος</w:t>
      </w:r>
      <w:bookmarkStart w:id="0" w:name="_GoBack"/>
      <w:bookmarkEnd w:id="0"/>
      <w:r w:rsidRPr="009D2153">
        <w:rPr>
          <w:rFonts w:ascii="Tahoma" w:hAnsi="Tahoma" w:cs="Tahoma"/>
          <w:b/>
          <w:sz w:val="24"/>
          <w:szCs w:val="24"/>
          <w:lang w:val="el-GR"/>
        </w:rPr>
        <w:t>: Επιτακτική η ανάγκη επαναφοράς της υποχρεωτικής παράστασης των δικηγόρων στα συμβόλαια</w:t>
      </w:r>
    </w:p>
    <w:p w14:paraId="0F3FF50E" w14:textId="23A8E2D8" w:rsidR="008F51CF" w:rsidRDefault="008F51CF" w:rsidP="008F51CF">
      <w:pPr>
        <w:jc w:val="both"/>
        <w:rPr>
          <w:rFonts w:ascii="Tahoma" w:hAnsi="Tahoma" w:cs="Tahoma"/>
          <w:sz w:val="24"/>
          <w:szCs w:val="24"/>
          <w:lang w:val="el-GR"/>
        </w:rPr>
      </w:pPr>
    </w:p>
    <w:p w14:paraId="000AD42F" w14:textId="1494753B" w:rsidR="008C38D2" w:rsidRDefault="002818B4" w:rsidP="008F51CF">
      <w:pPr>
        <w:spacing w:line="360" w:lineRule="auto"/>
        <w:jc w:val="both"/>
        <w:rPr>
          <w:rFonts w:ascii="Tahoma" w:hAnsi="Tahoma" w:cs="Tahoma"/>
          <w:sz w:val="24"/>
          <w:szCs w:val="24"/>
          <w:lang w:val="el-GR"/>
        </w:rPr>
      </w:pPr>
      <w:r>
        <w:rPr>
          <w:rFonts w:ascii="Tahoma" w:hAnsi="Tahoma" w:cs="Tahoma"/>
          <w:sz w:val="24"/>
          <w:szCs w:val="24"/>
          <w:lang w:val="el-GR"/>
        </w:rPr>
        <w:t xml:space="preserve">Με ιδιαίτερα μεγάλη επιτυχία στέφθηκε η Διημερίδα της 1ης και 2ας Μαρτίου που διοργάνωσε η Ένωση Ελλήνων Νομικών </w:t>
      </w:r>
      <w:r>
        <w:rPr>
          <w:rFonts w:ascii="Tahoma" w:hAnsi="Tahoma" w:cs="Tahoma"/>
          <w:sz w:val="24"/>
          <w:szCs w:val="24"/>
        </w:rPr>
        <w:t>E</w:t>
      </w:r>
      <w:r w:rsidRPr="002818B4">
        <w:rPr>
          <w:rFonts w:ascii="Tahoma" w:hAnsi="Tahoma" w:cs="Tahoma"/>
          <w:sz w:val="24"/>
          <w:szCs w:val="24"/>
          <w:lang w:val="el-GR"/>
        </w:rPr>
        <w:t xml:space="preserve">- </w:t>
      </w:r>
      <w:r>
        <w:rPr>
          <w:rFonts w:ascii="Tahoma" w:hAnsi="Tahoma" w:cs="Tahoma"/>
          <w:sz w:val="24"/>
          <w:szCs w:val="24"/>
          <w:lang w:val="el-GR"/>
        </w:rPr>
        <w:t>Θέμις, σε συνεργασία με το πρόγραμμα Φορολογικού Δικαίου του ΚΕΔΙΒΙΜ, του Οικονομικού Πανεπιστημίου Αθηνών και θέμα «Το Δίκαιο των Ακινήτων»</w:t>
      </w:r>
      <w:r w:rsidR="008C38D2">
        <w:rPr>
          <w:rFonts w:ascii="Tahoma" w:hAnsi="Tahoma" w:cs="Tahoma"/>
          <w:sz w:val="24"/>
          <w:szCs w:val="24"/>
          <w:lang w:val="el-GR"/>
        </w:rPr>
        <w:t xml:space="preserve"> και με την υποστήριξη του συνδυασμού μας «Με το Δικηγόρο».</w:t>
      </w:r>
    </w:p>
    <w:p w14:paraId="04B6D81D" w14:textId="1E622636" w:rsidR="00A851A2" w:rsidRPr="00A67E59" w:rsidRDefault="002818B4" w:rsidP="008F51CF">
      <w:pPr>
        <w:spacing w:line="360" w:lineRule="auto"/>
        <w:jc w:val="both"/>
        <w:rPr>
          <w:rFonts w:ascii="Tahoma" w:hAnsi="Tahoma" w:cs="Tahoma"/>
          <w:sz w:val="24"/>
          <w:szCs w:val="24"/>
          <w:lang w:val="el-GR"/>
        </w:rPr>
      </w:pPr>
      <w:r>
        <w:rPr>
          <w:rFonts w:ascii="Tahoma" w:hAnsi="Tahoma" w:cs="Tahoma"/>
          <w:sz w:val="24"/>
          <w:szCs w:val="24"/>
          <w:lang w:val="el-GR"/>
        </w:rPr>
        <w:t xml:space="preserve">Την πρώτη ημέρα της Διημερίδας παρευρέθηκαν ο Υφυπουργός Ψηφιακής Διακυβέρνησης, Κωνσταντίνος </w:t>
      </w:r>
      <w:proofErr w:type="spellStart"/>
      <w:r>
        <w:rPr>
          <w:rFonts w:ascii="Tahoma" w:hAnsi="Tahoma" w:cs="Tahoma"/>
          <w:sz w:val="24"/>
          <w:szCs w:val="24"/>
          <w:lang w:val="el-GR"/>
        </w:rPr>
        <w:t>Κυρανάκης</w:t>
      </w:r>
      <w:proofErr w:type="spellEnd"/>
      <w:r>
        <w:rPr>
          <w:rFonts w:ascii="Tahoma" w:hAnsi="Tahoma" w:cs="Tahoma"/>
          <w:sz w:val="24"/>
          <w:szCs w:val="24"/>
          <w:lang w:val="el-GR"/>
        </w:rPr>
        <w:t xml:space="preserve">, ο Πρόεδρος του ΟΟΕ, Κώστας Κόλλιας, ο </w:t>
      </w:r>
      <w:r w:rsidR="00415212">
        <w:rPr>
          <w:rFonts w:ascii="Tahoma" w:hAnsi="Tahoma" w:cs="Tahoma"/>
          <w:sz w:val="24"/>
          <w:szCs w:val="24"/>
          <w:lang w:val="el-GR"/>
        </w:rPr>
        <w:t xml:space="preserve">Πρόεδρος της ΑΑΔΕ, Γιώργος </w:t>
      </w:r>
      <w:proofErr w:type="spellStart"/>
      <w:r w:rsidR="00415212">
        <w:rPr>
          <w:rFonts w:ascii="Tahoma" w:hAnsi="Tahoma" w:cs="Tahoma"/>
          <w:sz w:val="24"/>
          <w:szCs w:val="24"/>
          <w:lang w:val="el-GR"/>
        </w:rPr>
        <w:t>Πιτσιλής</w:t>
      </w:r>
      <w:proofErr w:type="spellEnd"/>
      <w:r w:rsidR="00415212">
        <w:rPr>
          <w:rFonts w:ascii="Tahoma" w:hAnsi="Tahoma" w:cs="Tahoma"/>
          <w:sz w:val="24"/>
          <w:szCs w:val="24"/>
          <w:lang w:val="el-GR"/>
        </w:rPr>
        <w:t>, ενώ χαιρετισμό απέστειλε η Υπουργός Τουρισμού, Όλγα Κεφαλογιάννη.</w:t>
      </w:r>
      <w:r w:rsidR="00A67E59">
        <w:rPr>
          <w:rFonts w:ascii="Tahoma" w:hAnsi="Tahoma" w:cs="Tahoma"/>
          <w:sz w:val="24"/>
          <w:szCs w:val="24"/>
          <w:lang w:val="el-GR"/>
        </w:rPr>
        <w:t xml:space="preserve"> Στις τοποθετήσεις τους αναφέρθηκαν στις τελευταίες νομοθετικές εξελίξεις στον τομέα των Ακινήτων και συνεχάρησαν τον Πρόεδρο της </w:t>
      </w:r>
      <w:r w:rsidR="00A67E59">
        <w:rPr>
          <w:rFonts w:ascii="Tahoma" w:hAnsi="Tahoma" w:cs="Tahoma"/>
          <w:sz w:val="24"/>
          <w:szCs w:val="24"/>
        </w:rPr>
        <w:t>E</w:t>
      </w:r>
      <w:r w:rsidR="00A67E59" w:rsidRPr="00A67E59">
        <w:rPr>
          <w:rFonts w:ascii="Tahoma" w:hAnsi="Tahoma" w:cs="Tahoma"/>
          <w:sz w:val="24"/>
          <w:szCs w:val="24"/>
          <w:lang w:val="el-GR"/>
        </w:rPr>
        <w:t xml:space="preserve">- </w:t>
      </w:r>
      <w:r w:rsidR="00A67E59">
        <w:rPr>
          <w:rFonts w:ascii="Tahoma" w:hAnsi="Tahoma" w:cs="Tahoma"/>
          <w:sz w:val="24"/>
          <w:szCs w:val="24"/>
          <w:lang w:val="el-GR"/>
        </w:rPr>
        <w:t>Θέμις για την εξαιρετική διοργάνωση.</w:t>
      </w:r>
    </w:p>
    <w:p w14:paraId="416B033D" w14:textId="6AD6CAE1" w:rsidR="009C4D53" w:rsidRDefault="00415212" w:rsidP="008F51CF">
      <w:pPr>
        <w:spacing w:line="360" w:lineRule="auto"/>
        <w:jc w:val="both"/>
        <w:rPr>
          <w:rFonts w:ascii="Tahoma" w:hAnsi="Tahoma" w:cs="Tahoma"/>
          <w:sz w:val="24"/>
          <w:szCs w:val="24"/>
          <w:lang w:val="el-GR"/>
        </w:rPr>
      </w:pPr>
      <w:r>
        <w:rPr>
          <w:rFonts w:ascii="Tahoma" w:hAnsi="Tahoma" w:cs="Tahoma"/>
          <w:sz w:val="24"/>
          <w:szCs w:val="24"/>
          <w:lang w:val="el-GR"/>
        </w:rPr>
        <w:t xml:space="preserve">Χαιρετισμό επίσης απηύθυνε ο Πρόεδρος της </w:t>
      </w:r>
      <w:r w:rsidR="0061726C">
        <w:rPr>
          <w:rFonts w:ascii="Tahoma" w:hAnsi="Tahoma" w:cs="Tahoma"/>
          <w:sz w:val="24"/>
          <w:szCs w:val="24"/>
        </w:rPr>
        <w:t>e</w:t>
      </w:r>
      <w:r w:rsidR="0061726C">
        <w:rPr>
          <w:rFonts w:ascii="Tahoma" w:hAnsi="Tahoma" w:cs="Tahoma"/>
          <w:sz w:val="24"/>
          <w:szCs w:val="24"/>
          <w:lang w:val="el-GR"/>
        </w:rPr>
        <w:t>-</w:t>
      </w:r>
      <w:r>
        <w:rPr>
          <w:rFonts w:ascii="Tahoma" w:hAnsi="Tahoma" w:cs="Tahoma"/>
          <w:sz w:val="24"/>
          <w:szCs w:val="24"/>
          <w:lang w:val="el-GR"/>
        </w:rPr>
        <w:t>Θέμις, Δημήτρης Αναστασόπουλος, ο οποίος τόνισε το επίκαιρο της Διημερίδας στην δικηγορική καθημερινότητα</w:t>
      </w:r>
      <w:r w:rsidR="00B14B3F">
        <w:rPr>
          <w:rFonts w:ascii="Tahoma" w:hAnsi="Tahoma" w:cs="Tahoma"/>
          <w:sz w:val="24"/>
          <w:szCs w:val="24"/>
          <w:lang w:val="el-GR"/>
        </w:rPr>
        <w:t>, αλλά και την ανάγκη</w:t>
      </w:r>
      <w:r w:rsidR="00C76058">
        <w:rPr>
          <w:rFonts w:ascii="Tahoma" w:hAnsi="Tahoma" w:cs="Tahoma"/>
          <w:sz w:val="24"/>
          <w:szCs w:val="24"/>
          <w:lang w:val="el-GR"/>
        </w:rPr>
        <w:t xml:space="preserve"> συνεχούς επιμόρφωσης των συναδέλφων,</w:t>
      </w:r>
      <w:r w:rsidR="0061726C" w:rsidRPr="0061726C">
        <w:rPr>
          <w:rFonts w:ascii="Tahoma" w:hAnsi="Tahoma" w:cs="Tahoma"/>
          <w:sz w:val="24"/>
          <w:szCs w:val="24"/>
          <w:lang w:val="el-GR"/>
        </w:rPr>
        <w:t xml:space="preserve"> </w:t>
      </w:r>
      <w:r w:rsidR="0061726C">
        <w:rPr>
          <w:rFonts w:ascii="Tahoma" w:hAnsi="Tahoma" w:cs="Tahoma"/>
          <w:sz w:val="24"/>
          <w:szCs w:val="24"/>
          <w:lang w:val="el-GR"/>
        </w:rPr>
        <w:t>καθώς επίσης και την ανάγκη επαναφοράς της παράστασης των δικηγόρων στα συμβόλαια,</w:t>
      </w:r>
      <w:r>
        <w:rPr>
          <w:rFonts w:ascii="Tahoma" w:hAnsi="Tahoma" w:cs="Tahoma"/>
          <w:sz w:val="24"/>
          <w:szCs w:val="24"/>
          <w:lang w:val="el-GR"/>
        </w:rPr>
        <w:t xml:space="preserve"> και ο Πρόεδρος της Οργανωτικής Επιτροπής της Διημερίδας, Ζώης Σταυρόπουλος. Ο κ. Σταυρόπουλος </w:t>
      </w:r>
      <w:r w:rsidR="006F3121">
        <w:rPr>
          <w:rFonts w:ascii="Tahoma" w:hAnsi="Tahoma" w:cs="Tahoma"/>
          <w:sz w:val="24"/>
          <w:szCs w:val="24"/>
          <w:lang w:val="el-GR"/>
        </w:rPr>
        <w:t xml:space="preserve">επεκτάθηκε σε θέματα που αφορούν το Κτηματολόγιο, ενημερώνοντας τους </w:t>
      </w:r>
      <w:r w:rsidR="006F3121">
        <w:rPr>
          <w:rFonts w:ascii="Tahoma" w:hAnsi="Tahoma" w:cs="Tahoma"/>
          <w:sz w:val="24"/>
          <w:szCs w:val="24"/>
          <w:lang w:val="el-GR"/>
        </w:rPr>
        <w:lastRenderedPageBreak/>
        <w:t>συμμετέχοντες για την πορεία της ψηφιοποίησης των αρχείων των Υποθηκοφυλακείων, αλλά και για το κλείσιμο του Υποθηκοφυλακείου Ζωγράφου και την ενσωμάτωσή του στο Κτηματολόγιο. Τέλος, ιδιαίτερη μνεία έγινε στην ιδιαίτερα σημαντική συνεισφορά και συνδρομή των συναδέλφων μας στην διεκπεραίωση των εκκρεμοτήτων του Κτηματολογίου</w:t>
      </w:r>
      <w:r w:rsidR="00BA7F97">
        <w:rPr>
          <w:rFonts w:ascii="Tahoma" w:hAnsi="Tahoma" w:cs="Tahoma"/>
          <w:sz w:val="24"/>
          <w:szCs w:val="24"/>
          <w:lang w:val="el-GR"/>
        </w:rPr>
        <w:t>, ώστε να βελτιωθεί η ροή καταχώρησης των πράξεων.</w:t>
      </w:r>
    </w:p>
    <w:p w14:paraId="2F8B7E33" w14:textId="37E62CB1" w:rsidR="00BA7F97" w:rsidRDefault="00BA7F97" w:rsidP="008F51CF">
      <w:pPr>
        <w:spacing w:line="360" w:lineRule="auto"/>
        <w:jc w:val="both"/>
        <w:rPr>
          <w:rFonts w:ascii="Tahoma" w:hAnsi="Tahoma" w:cs="Tahoma"/>
          <w:sz w:val="24"/>
          <w:szCs w:val="24"/>
          <w:lang w:val="el-GR"/>
        </w:rPr>
      </w:pPr>
      <w:r>
        <w:rPr>
          <w:rFonts w:ascii="Tahoma" w:hAnsi="Tahoma" w:cs="Tahoma"/>
          <w:sz w:val="24"/>
          <w:szCs w:val="24"/>
          <w:lang w:val="el-GR"/>
        </w:rPr>
        <w:t>Οι εξακόσιοι περίπου συνάδελφοι που παρακολούθησαν τη Διημερίδα τόσο διά ζώσης, όσο και διαδικτυακά, είχαν την ευκαιρία να παρακολουθήσουν εξαιρετικές και ιδιαίτερα κατατοπιστικές εισηγήσεις από τους εκλεκτούς μας ομιλητές, οι οποίες κάλυψαν όλο το φάσμα του Δικαίου των Α</w:t>
      </w:r>
      <w:r w:rsidR="00F051FC">
        <w:rPr>
          <w:rFonts w:ascii="Tahoma" w:hAnsi="Tahoma" w:cs="Tahoma"/>
          <w:sz w:val="24"/>
          <w:szCs w:val="24"/>
          <w:lang w:val="el-GR"/>
        </w:rPr>
        <w:t xml:space="preserve">κινήτων. </w:t>
      </w:r>
      <w:r w:rsidR="00B14B3F">
        <w:rPr>
          <w:rFonts w:ascii="Tahoma" w:hAnsi="Tahoma" w:cs="Tahoma"/>
          <w:sz w:val="24"/>
          <w:szCs w:val="24"/>
          <w:lang w:val="el-GR"/>
        </w:rPr>
        <w:t xml:space="preserve">Πιο συγκεκριμένα, οι εισηγήσεις κινήθηκαν γύρω από τη </w:t>
      </w:r>
      <w:r w:rsidR="00F051FC">
        <w:rPr>
          <w:rFonts w:ascii="Tahoma" w:hAnsi="Tahoma" w:cs="Tahoma"/>
          <w:sz w:val="24"/>
          <w:szCs w:val="24"/>
          <w:lang w:val="el-GR"/>
        </w:rPr>
        <w:t xml:space="preserve"> φορολογία της ακίνητης περιουσίας, </w:t>
      </w:r>
      <w:r w:rsidR="00B14B3F">
        <w:rPr>
          <w:rFonts w:ascii="Tahoma" w:hAnsi="Tahoma" w:cs="Tahoma"/>
          <w:sz w:val="24"/>
          <w:szCs w:val="24"/>
          <w:lang w:val="el-GR"/>
        </w:rPr>
        <w:t>τις</w:t>
      </w:r>
      <w:r w:rsidR="00F051FC">
        <w:rPr>
          <w:rFonts w:ascii="Tahoma" w:hAnsi="Tahoma" w:cs="Tahoma"/>
          <w:sz w:val="24"/>
          <w:szCs w:val="24"/>
          <w:lang w:val="el-GR"/>
        </w:rPr>
        <w:t xml:space="preserve"> οικονομικές εξελίξεις στον τομέα των ακινήτων, </w:t>
      </w:r>
      <w:r w:rsidR="00B14B3F">
        <w:rPr>
          <w:rFonts w:ascii="Tahoma" w:hAnsi="Tahoma" w:cs="Tahoma"/>
          <w:sz w:val="24"/>
          <w:szCs w:val="24"/>
          <w:lang w:val="el-GR"/>
        </w:rPr>
        <w:t>την</w:t>
      </w:r>
      <w:r w:rsidR="00F051FC">
        <w:rPr>
          <w:rFonts w:ascii="Tahoma" w:hAnsi="Tahoma" w:cs="Tahoma"/>
          <w:sz w:val="24"/>
          <w:szCs w:val="24"/>
          <w:lang w:val="el-GR"/>
        </w:rPr>
        <w:t xml:space="preserve"> προστασία των ευάλωτων οφειλετών, </w:t>
      </w:r>
      <w:r w:rsidR="00B14B3F">
        <w:rPr>
          <w:rFonts w:ascii="Tahoma" w:hAnsi="Tahoma" w:cs="Tahoma"/>
          <w:sz w:val="24"/>
          <w:szCs w:val="24"/>
          <w:lang w:val="el-GR"/>
        </w:rPr>
        <w:t>τις</w:t>
      </w:r>
      <w:r w:rsidR="00F051FC">
        <w:rPr>
          <w:rFonts w:ascii="Tahoma" w:hAnsi="Tahoma" w:cs="Tahoma"/>
          <w:sz w:val="24"/>
          <w:szCs w:val="24"/>
          <w:lang w:val="el-GR"/>
        </w:rPr>
        <w:t xml:space="preserve"> νομικές προεκτάσεις της </w:t>
      </w:r>
      <w:r w:rsidR="00F051FC">
        <w:rPr>
          <w:rFonts w:ascii="Tahoma" w:hAnsi="Tahoma" w:cs="Tahoma"/>
          <w:sz w:val="24"/>
          <w:szCs w:val="24"/>
        </w:rPr>
        <w:t>Golden</w:t>
      </w:r>
      <w:r w:rsidR="00F051FC" w:rsidRPr="00F051FC">
        <w:rPr>
          <w:rFonts w:ascii="Tahoma" w:hAnsi="Tahoma" w:cs="Tahoma"/>
          <w:sz w:val="24"/>
          <w:szCs w:val="24"/>
          <w:lang w:val="el-GR"/>
        </w:rPr>
        <w:t xml:space="preserve"> </w:t>
      </w:r>
      <w:r w:rsidR="00F051FC">
        <w:rPr>
          <w:rFonts w:ascii="Tahoma" w:hAnsi="Tahoma" w:cs="Tahoma"/>
          <w:sz w:val="24"/>
          <w:szCs w:val="24"/>
        </w:rPr>
        <w:t>Visa</w:t>
      </w:r>
      <w:r w:rsidR="00F051FC" w:rsidRPr="00F051FC">
        <w:rPr>
          <w:rFonts w:ascii="Tahoma" w:hAnsi="Tahoma" w:cs="Tahoma"/>
          <w:sz w:val="24"/>
          <w:szCs w:val="24"/>
          <w:lang w:val="el-GR"/>
        </w:rPr>
        <w:t xml:space="preserve">, </w:t>
      </w:r>
      <w:r w:rsidR="00F051FC">
        <w:rPr>
          <w:rFonts w:ascii="Tahoma" w:hAnsi="Tahoma" w:cs="Tahoma"/>
          <w:sz w:val="24"/>
          <w:szCs w:val="24"/>
          <w:lang w:val="el-GR"/>
        </w:rPr>
        <w:t>αλλά και γενικότερα Πρακτικά και Θεωρητικά Ζητήματα Αστικού και Ποινικού Δικαίου</w:t>
      </w:r>
      <w:r w:rsidR="00B14B3F">
        <w:rPr>
          <w:rFonts w:ascii="Tahoma" w:hAnsi="Tahoma" w:cs="Tahoma"/>
          <w:sz w:val="24"/>
          <w:szCs w:val="24"/>
          <w:lang w:val="el-GR"/>
        </w:rPr>
        <w:t>, ενθουσιάζοντας τους παρευρισκόμενους, τόσο για την ποικιλία των θεμάτων, όσο και για την ανταλλαγή απόψεων που ακολούθησε.</w:t>
      </w:r>
    </w:p>
    <w:p w14:paraId="4D320AF4" w14:textId="77777777" w:rsidR="0061726C" w:rsidRDefault="0061726C" w:rsidP="008F51CF">
      <w:pPr>
        <w:spacing w:line="360" w:lineRule="auto"/>
        <w:jc w:val="both"/>
        <w:rPr>
          <w:rFonts w:ascii="Tahoma" w:hAnsi="Tahoma" w:cs="Tahoma"/>
          <w:sz w:val="24"/>
          <w:szCs w:val="24"/>
          <w:lang w:val="el-GR"/>
        </w:rPr>
      </w:pPr>
    </w:p>
    <w:p w14:paraId="13DB1E2A" w14:textId="24FBFC3E" w:rsidR="0061726C" w:rsidRPr="0061726C" w:rsidRDefault="0061726C" w:rsidP="0061726C">
      <w:pPr>
        <w:spacing w:line="360" w:lineRule="auto"/>
        <w:jc w:val="center"/>
        <w:rPr>
          <w:rFonts w:ascii="Tahoma" w:hAnsi="Tahoma" w:cs="Tahoma"/>
          <w:b/>
          <w:sz w:val="24"/>
          <w:szCs w:val="24"/>
          <w:lang w:val="el-GR"/>
        </w:rPr>
      </w:pPr>
      <w:r w:rsidRPr="0061726C">
        <w:rPr>
          <w:rFonts w:ascii="Tahoma" w:hAnsi="Tahoma" w:cs="Tahoma"/>
          <w:b/>
          <w:sz w:val="24"/>
          <w:szCs w:val="24"/>
          <w:lang w:val="el-GR"/>
        </w:rPr>
        <w:t>Δημήτρης Αναστασόπουλος</w:t>
      </w:r>
    </w:p>
    <w:p w14:paraId="0D663495" w14:textId="5F08226B" w:rsidR="0061726C" w:rsidRDefault="0061726C" w:rsidP="0061726C">
      <w:pPr>
        <w:spacing w:line="360" w:lineRule="auto"/>
        <w:jc w:val="center"/>
        <w:rPr>
          <w:rFonts w:ascii="Tahoma" w:hAnsi="Tahoma" w:cs="Tahoma"/>
          <w:sz w:val="24"/>
          <w:szCs w:val="24"/>
          <w:lang w:val="el-GR"/>
        </w:rPr>
      </w:pPr>
      <w:r>
        <w:rPr>
          <w:rFonts w:ascii="Tahoma" w:hAnsi="Tahoma" w:cs="Tahoma"/>
          <w:sz w:val="24"/>
          <w:szCs w:val="24"/>
          <w:lang w:val="el-GR"/>
        </w:rPr>
        <w:t>Επικεφαλής Παράταξης ΔΣΑ</w:t>
      </w:r>
    </w:p>
    <w:p w14:paraId="561D42EE" w14:textId="39DCDA44" w:rsidR="0061726C" w:rsidRDefault="0061726C" w:rsidP="0061726C">
      <w:pPr>
        <w:spacing w:line="360" w:lineRule="auto"/>
        <w:jc w:val="center"/>
        <w:rPr>
          <w:rFonts w:ascii="Tahoma" w:hAnsi="Tahoma" w:cs="Tahoma"/>
          <w:sz w:val="24"/>
          <w:szCs w:val="24"/>
          <w:lang w:val="el-GR"/>
        </w:rPr>
      </w:pPr>
      <w:r>
        <w:rPr>
          <w:rFonts w:ascii="Tahoma" w:hAnsi="Tahoma" w:cs="Tahoma"/>
          <w:sz w:val="24"/>
          <w:szCs w:val="24"/>
          <w:lang w:val="el-GR"/>
        </w:rPr>
        <w:t>«Με Το Δικηγόρο»</w:t>
      </w:r>
    </w:p>
    <w:p w14:paraId="3A436794" w14:textId="77777777" w:rsidR="00B14B3F" w:rsidRPr="00F051FC" w:rsidRDefault="00B14B3F" w:rsidP="008F51CF">
      <w:pPr>
        <w:spacing w:line="360" w:lineRule="auto"/>
        <w:jc w:val="both"/>
        <w:rPr>
          <w:rFonts w:ascii="Tahoma" w:hAnsi="Tahoma" w:cs="Tahoma"/>
          <w:sz w:val="24"/>
          <w:szCs w:val="24"/>
          <w:lang w:val="el-GR"/>
        </w:rPr>
      </w:pPr>
    </w:p>
    <w:p w14:paraId="20C83297" w14:textId="588FACA9" w:rsidR="00C00AF6" w:rsidRDefault="00C00AF6" w:rsidP="008F51CF">
      <w:pPr>
        <w:spacing w:line="360" w:lineRule="auto"/>
        <w:jc w:val="both"/>
        <w:rPr>
          <w:rFonts w:ascii="Tahoma" w:hAnsi="Tahoma" w:cs="Tahoma"/>
          <w:sz w:val="24"/>
          <w:szCs w:val="24"/>
          <w:lang w:val="el-GR"/>
        </w:rPr>
      </w:pPr>
    </w:p>
    <w:p w14:paraId="75D3EC3E" w14:textId="77777777" w:rsidR="00C00AF6" w:rsidRPr="00C00AF6" w:rsidRDefault="00C00AF6" w:rsidP="008F51CF">
      <w:pPr>
        <w:spacing w:line="360" w:lineRule="auto"/>
        <w:jc w:val="both"/>
        <w:rPr>
          <w:rFonts w:ascii="Tahoma" w:hAnsi="Tahoma" w:cs="Tahoma"/>
          <w:sz w:val="24"/>
          <w:szCs w:val="24"/>
          <w:lang w:val="el-GR"/>
        </w:rPr>
      </w:pPr>
    </w:p>
    <w:sectPr w:rsidR="00C00AF6" w:rsidRPr="00C00A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2F456" w14:textId="77777777" w:rsidR="009A4039" w:rsidRDefault="009A4039" w:rsidP="00994E63">
      <w:pPr>
        <w:spacing w:after="0" w:line="240" w:lineRule="auto"/>
      </w:pPr>
      <w:r>
        <w:separator/>
      </w:r>
    </w:p>
  </w:endnote>
  <w:endnote w:type="continuationSeparator" w:id="0">
    <w:p w14:paraId="36B4EFF6" w14:textId="77777777" w:rsidR="009A4039" w:rsidRDefault="009A4039" w:rsidP="0099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99DC1" w14:textId="77777777" w:rsidR="009A4039" w:rsidRDefault="009A4039" w:rsidP="00994E63">
      <w:pPr>
        <w:spacing w:after="0" w:line="240" w:lineRule="auto"/>
      </w:pPr>
      <w:r>
        <w:separator/>
      </w:r>
    </w:p>
  </w:footnote>
  <w:footnote w:type="continuationSeparator" w:id="0">
    <w:p w14:paraId="794EAB35" w14:textId="77777777" w:rsidR="009A4039" w:rsidRDefault="009A4039" w:rsidP="00994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DA2A" w14:textId="6BF99CC7" w:rsidR="00994E63" w:rsidRDefault="00994E63">
    <w:pPr>
      <w:pStyle w:val="a3"/>
    </w:pPr>
    <w:r>
      <w:rPr>
        <w:noProof/>
        <w:lang w:val="el-GR" w:eastAsia="el-GR"/>
      </w:rPr>
      <w:drawing>
        <wp:anchor distT="0" distB="0" distL="114300" distR="114300" simplePos="0" relativeHeight="251658240" behindDoc="0" locked="0" layoutInCell="1" allowOverlap="1" wp14:anchorId="62006ACA" wp14:editId="05678CE0">
          <wp:simplePos x="0" y="0"/>
          <wp:positionH relativeFrom="page">
            <wp:align>left</wp:align>
          </wp:positionH>
          <wp:positionV relativeFrom="paragraph">
            <wp:posOffset>-466725</wp:posOffset>
          </wp:positionV>
          <wp:extent cx="7791450" cy="2133600"/>
          <wp:effectExtent l="0" t="0" r="0" b="0"/>
          <wp:wrapThrough wrapText="bothSides">
            <wp:wrapPolygon edited="0">
              <wp:start x="0" y="0"/>
              <wp:lineTo x="0" y="21407"/>
              <wp:lineTo x="158" y="21407"/>
              <wp:lineTo x="21547" y="18900"/>
              <wp:lineTo x="21547" y="0"/>
              <wp:lineTo x="0" y="0"/>
            </wp:wrapPolygon>
          </wp:wrapThrough>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5="http://schemas.microsoft.com/office/word/2012/wordml" r:embed="rId2"/>
                      </a:ext>
                    </a:extLst>
                  </a:blip>
                  <a:stretch>
                    <a:fillRect/>
                  </a:stretch>
                </pic:blipFill>
                <pic:spPr>
                  <a:xfrm>
                    <a:off x="0" y="0"/>
                    <a:ext cx="7795091" cy="21344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63"/>
    <w:rsid w:val="0009780D"/>
    <w:rsid w:val="00222386"/>
    <w:rsid w:val="002818B4"/>
    <w:rsid w:val="00353029"/>
    <w:rsid w:val="003F2FC4"/>
    <w:rsid w:val="00415212"/>
    <w:rsid w:val="004B4CD5"/>
    <w:rsid w:val="00545C16"/>
    <w:rsid w:val="005824E8"/>
    <w:rsid w:val="005862D0"/>
    <w:rsid w:val="0061726C"/>
    <w:rsid w:val="00640347"/>
    <w:rsid w:val="006F3121"/>
    <w:rsid w:val="00736A93"/>
    <w:rsid w:val="007F30CA"/>
    <w:rsid w:val="00894DC2"/>
    <w:rsid w:val="008C38D2"/>
    <w:rsid w:val="008F51CF"/>
    <w:rsid w:val="009145F5"/>
    <w:rsid w:val="00925CD3"/>
    <w:rsid w:val="00994E63"/>
    <w:rsid w:val="009A4039"/>
    <w:rsid w:val="009C4D53"/>
    <w:rsid w:val="009D2153"/>
    <w:rsid w:val="00A03532"/>
    <w:rsid w:val="00A67E59"/>
    <w:rsid w:val="00A851A2"/>
    <w:rsid w:val="00B14B3F"/>
    <w:rsid w:val="00B757E8"/>
    <w:rsid w:val="00BA7F97"/>
    <w:rsid w:val="00C00AF6"/>
    <w:rsid w:val="00C76058"/>
    <w:rsid w:val="00D03C48"/>
    <w:rsid w:val="00F0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E63"/>
    <w:pPr>
      <w:tabs>
        <w:tab w:val="center" w:pos="4680"/>
        <w:tab w:val="right" w:pos="9360"/>
      </w:tabs>
      <w:spacing w:after="0" w:line="240" w:lineRule="auto"/>
    </w:pPr>
  </w:style>
  <w:style w:type="character" w:customStyle="1" w:styleId="Char">
    <w:name w:val="Κεφαλίδα Char"/>
    <w:basedOn w:val="a0"/>
    <w:link w:val="a3"/>
    <w:uiPriority w:val="99"/>
    <w:rsid w:val="00994E63"/>
  </w:style>
  <w:style w:type="paragraph" w:styleId="a4">
    <w:name w:val="footer"/>
    <w:basedOn w:val="a"/>
    <w:link w:val="Char0"/>
    <w:uiPriority w:val="99"/>
    <w:unhideWhenUsed/>
    <w:rsid w:val="00994E63"/>
    <w:pPr>
      <w:tabs>
        <w:tab w:val="center" w:pos="4680"/>
        <w:tab w:val="right" w:pos="9360"/>
      </w:tabs>
      <w:spacing w:after="0" w:line="240" w:lineRule="auto"/>
    </w:pPr>
  </w:style>
  <w:style w:type="character" w:customStyle="1" w:styleId="Char0">
    <w:name w:val="Υποσέλιδο Char"/>
    <w:basedOn w:val="a0"/>
    <w:link w:val="a4"/>
    <w:uiPriority w:val="99"/>
    <w:rsid w:val="00994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E63"/>
    <w:pPr>
      <w:tabs>
        <w:tab w:val="center" w:pos="4680"/>
        <w:tab w:val="right" w:pos="9360"/>
      </w:tabs>
      <w:spacing w:after="0" w:line="240" w:lineRule="auto"/>
    </w:pPr>
  </w:style>
  <w:style w:type="character" w:customStyle="1" w:styleId="Char">
    <w:name w:val="Κεφαλίδα Char"/>
    <w:basedOn w:val="a0"/>
    <w:link w:val="a3"/>
    <w:uiPriority w:val="99"/>
    <w:rsid w:val="00994E63"/>
  </w:style>
  <w:style w:type="paragraph" w:styleId="a4">
    <w:name w:val="footer"/>
    <w:basedOn w:val="a"/>
    <w:link w:val="Char0"/>
    <w:uiPriority w:val="99"/>
    <w:unhideWhenUsed/>
    <w:rsid w:val="00994E63"/>
    <w:pPr>
      <w:tabs>
        <w:tab w:val="center" w:pos="4680"/>
        <w:tab w:val="right" w:pos="9360"/>
      </w:tabs>
      <w:spacing w:after="0" w:line="240" w:lineRule="auto"/>
    </w:pPr>
  </w:style>
  <w:style w:type="character" w:customStyle="1" w:styleId="Char0">
    <w:name w:val="Υποσέλιδο Char"/>
    <w:basedOn w:val="a0"/>
    <w:link w:val="a4"/>
    <w:uiPriority w:val="99"/>
    <w:rsid w:val="0099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 ND</dc:creator>
  <cp:keywords/>
  <dc:description/>
  <cp:lastModifiedBy>Dimitris</cp:lastModifiedBy>
  <cp:revision>32</cp:revision>
  <dcterms:created xsi:type="dcterms:W3CDTF">2024-03-04T08:55:00Z</dcterms:created>
  <dcterms:modified xsi:type="dcterms:W3CDTF">2024-03-04T12:58:00Z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0c6b0514f408f3f99d9cb48f1d61520c03e33e80be5f9fd8bae8c127da676397</vt:lpwstr>
  </property>
</Properties>
</file>